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1DBA" w:rsidRPr="00B55117" w:rsidRDefault="005A6230" w:rsidP="00F61D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B55117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C874B45" wp14:editId="1D5F7AD9">
            <wp:simplePos x="0" y="0"/>
            <wp:positionH relativeFrom="margin">
              <wp:posOffset>4810125</wp:posOffset>
            </wp:positionH>
            <wp:positionV relativeFrom="paragraph">
              <wp:posOffset>347345</wp:posOffset>
            </wp:positionV>
            <wp:extent cx="1980565" cy="2983230"/>
            <wp:effectExtent l="0" t="0" r="635" b="7620"/>
            <wp:wrapTopAndBottom/>
            <wp:docPr id="2" name="Рисунок 2" descr="Картинки школьная форма - идеи для идеального образа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школьная форма - идеи для идеального образа школьник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2" t="5804"/>
                    <a:stretch/>
                  </pic:blipFill>
                  <pic:spPr bwMode="auto">
                    <a:xfrm>
                      <a:off x="0" y="0"/>
                      <a:ext cx="1980565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117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FEB8A30">
            <wp:simplePos x="0" y="0"/>
            <wp:positionH relativeFrom="column">
              <wp:posOffset>2514600</wp:posOffset>
            </wp:positionH>
            <wp:positionV relativeFrom="paragraph">
              <wp:posOffset>292100</wp:posOffset>
            </wp:positionV>
            <wp:extent cx="2066925" cy="3100070"/>
            <wp:effectExtent l="0" t="0" r="9525" b="508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10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117"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126BF643">
            <wp:simplePos x="0" y="0"/>
            <wp:positionH relativeFrom="margin">
              <wp:align>left</wp:align>
            </wp:positionH>
            <wp:positionV relativeFrom="paragraph">
              <wp:posOffset>371475</wp:posOffset>
            </wp:positionV>
            <wp:extent cx="2333625" cy="2940685"/>
            <wp:effectExtent l="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3"/>
                    <a:stretch/>
                  </pic:blipFill>
                  <pic:spPr bwMode="auto">
                    <a:xfrm>
                      <a:off x="0" y="0"/>
                      <a:ext cx="2333625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DBA" w:rsidRPr="00B55117">
        <w:rPr>
          <w:rFonts w:ascii="Times New Roman" w:hAnsi="Times New Roman" w:cs="Times New Roman"/>
          <w:b/>
          <w:bCs/>
          <w:color w:val="002060"/>
          <w:sz w:val="40"/>
          <w:szCs w:val="40"/>
        </w:rPr>
        <w:t>Памятка для родителей и учащихся</w:t>
      </w:r>
      <w:r w:rsidR="00300B0B" w:rsidRPr="00B55117">
        <w:rPr>
          <w:noProof/>
          <w:sz w:val="40"/>
          <w:szCs w:val="40"/>
        </w:rPr>
        <w:t xml:space="preserve"> </w:t>
      </w:r>
    </w:p>
    <w:p w:rsidR="00F61DBA" w:rsidRPr="00F61DBA" w:rsidRDefault="00F61DBA" w:rsidP="00F61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DBA" w:rsidRPr="00F61DBA" w:rsidRDefault="00F61DBA" w:rsidP="00F61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1DBA">
        <w:rPr>
          <w:rFonts w:ascii="Times New Roman" w:hAnsi="Times New Roman" w:cs="Times New Roman"/>
          <w:sz w:val="28"/>
          <w:szCs w:val="28"/>
        </w:rPr>
        <w:t>ыбор фасона школьной формы и длины юбки определяется организацией среднего образования и советом (попечительский совет, родительский комитет, школьное самоуправление).</w:t>
      </w:r>
    </w:p>
    <w:p w:rsidR="00F61DBA" w:rsidRDefault="00F61DBA" w:rsidP="00F61D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F61DB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Введение изменений в школьную форму принимается по согласованию с советом (попечительский совет, родительский комитет, школьное самоуправление):</w:t>
      </w:r>
    </w:p>
    <w:p w:rsidR="00B55117" w:rsidRPr="00F61DBA" w:rsidRDefault="00B55117" w:rsidP="00F61D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F61DBA" w:rsidRPr="00F61DBA" w:rsidRDefault="00F61DBA" w:rsidP="00F61DBA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11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Школьная форма для мальчиков включает:</w:t>
      </w:r>
      <w:r w:rsidRPr="00B55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F6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пиджак, </w:t>
      </w:r>
      <w:r w:rsidRPr="00F6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парадную рубашку /белую/, повседневную /однотонных тонов/, брюки классические свободного кроя, закрывающие щиколотки ног, жилет или кофта трикотажная/на пуговицах или замке, рубашку поло или тенниску.</w:t>
      </w:r>
      <w:r w:rsidRPr="00F61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Обувь: туфли, </w:t>
      </w:r>
      <w:proofErr w:type="spellStart"/>
      <w:r w:rsidRPr="00F6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сандали</w:t>
      </w:r>
      <w:proofErr w:type="spellEnd"/>
      <w:r w:rsidRPr="00F6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чёрные кроссовки на низкой подошве.</w:t>
      </w:r>
    </w:p>
    <w:p w:rsidR="00F61DBA" w:rsidRPr="00F61DBA" w:rsidRDefault="00F61DBA" w:rsidP="00F61DBA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11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Школьная форма для девочек:</w:t>
      </w:r>
      <w:r w:rsidRPr="00F6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платье, фартук парадный /белый/, повседневный /тёмных тонов/ или классическую белую блузку и юбку до колен, пиджак или кардиган тёмных тонов. В зимний период классические брюки, закрывающие щиколотки ног.</w:t>
      </w:r>
      <w:r w:rsidRPr="00F61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Обувь: туфли, </w:t>
      </w:r>
      <w:proofErr w:type="spellStart"/>
      <w:r w:rsidRPr="00F6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сандали</w:t>
      </w:r>
      <w:proofErr w:type="spellEnd"/>
      <w:r w:rsidRPr="00F6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6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лоферы</w:t>
      </w:r>
      <w:proofErr w:type="spellEnd"/>
      <w:r w:rsidRPr="00F6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белые кеды на шнурках на низкой подошве.</w:t>
      </w:r>
    </w:p>
    <w:p w:rsidR="00F61DBA" w:rsidRDefault="00F61DBA" w:rsidP="00F61DBA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11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Спортивная одежда:</w:t>
      </w:r>
      <w:r w:rsidRPr="00F6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спортивный костюм, кроссовки на низкой подошве или кеды </w:t>
      </w:r>
      <w:proofErr w:type="gramStart"/>
      <w:r w:rsidRPr="00F6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страз</w:t>
      </w:r>
      <w:proofErr w:type="gramEnd"/>
      <w:r w:rsidRPr="00F6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5117" w:rsidRPr="00F61DBA" w:rsidRDefault="00B55117" w:rsidP="00F61DBA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1DBA" w:rsidRPr="00F61DBA" w:rsidRDefault="00F61DBA" w:rsidP="00F61DB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55117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Запрещается:</w:t>
      </w:r>
      <w:r w:rsidRPr="00F6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0"/>
      <w:r w:rsidRPr="00F6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джинсы, леггинсы, </w:t>
      </w:r>
      <w:proofErr w:type="spellStart"/>
      <w:r w:rsidRPr="00F6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джоггеры</w:t>
      </w:r>
      <w:proofErr w:type="spellEnd"/>
      <w:r w:rsidRPr="00F6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спортивные кофты/худи/, а также прозрачн</w:t>
      </w:r>
      <w:r w:rsidR="00497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F6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одежд</w:t>
      </w:r>
      <w:r w:rsidR="00497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61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 яркими надписями.</w:t>
      </w:r>
      <w:r w:rsidRPr="00F61DB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61DBA" w:rsidRPr="00F61DBA" w:rsidRDefault="00F61DBA" w:rsidP="00F61D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BA">
        <w:rPr>
          <w:rFonts w:ascii="Times New Roman" w:hAnsi="Times New Roman" w:cs="Times New Roman"/>
          <w:sz w:val="28"/>
          <w:szCs w:val="28"/>
        </w:rPr>
        <w:t>Обучающиеся обязаны соблюдать установленную школьную форму, а родители и иные законные представители выполнять требования к обязательной школьной форме, установленные уполномоченным органом в области образования.</w:t>
      </w:r>
    </w:p>
    <w:p w:rsidR="00F61DBA" w:rsidRPr="00300B0B" w:rsidRDefault="00F61DBA" w:rsidP="00F61D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B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Родители и иные законные представители могут самостоятельно выбрать и приобрести предприятие по пошиву школьной формы или торговую сеть по продаже ученической одежды.</w:t>
      </w:r>
    </w:p>
    <w:p w:rsidR="00300B0B" w:rsidRPr="00300B0B" w:rsidRDefault="00300B0B" w:rsidP="0030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E1F" w:rsidRPr="00F61DBA" w:rsidRDefault="00300B0B">
      <w:pPr>
        <w:rPr>
          <w:sz w:val="28"/>
          <w:szCs w:val="28"/>
        </w:rPr>
      </w:pPr>
      <w:r w:rsidRPr="00300B0B">
        <w:lastRenderedPageBreak/>
        <w:t xml:space="preserve">  </w:t>
      </w:r>
    </w:p>
    <w:sectPr w:rsidR="00DB0E1F" w:rsidRPr="00F61DBA" w:rsidSect="00F61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29D"/>
    <w:multiLevelType w:val="hybridMultilevel"/>
    <w:tmpl w:val="2530F4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56581"/>
    <w:multiLevelType w:val="multilevel"/>
    <w:tmpl w:val="42F6525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BA"/>
    <w:rsid w:val="00300B0B"/>
    <w:rsid w:val="00497BA8"/>
    <w:rsid w:val="005A6230"/>
    <w:rsid w:val="00B55117"/>
    <w:rsid w:val="00DB0E1F"/>
    <w:rsid w:val="00F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586A"/>
  <w15:chartTrackingRefBased/>
  <w15:docId w15:val="{B7B2D2CA-F8F3-480B-AB99-E176F73B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DB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BA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knv</dc:creator>
  <cp:keywords/>
  <dc:description/>
  <cp:lastModifiedBy>knv</cp:lastModifiedBy>
  <cp:revision>2</cp:revision>
  <dcterms:created xsi:type="dcterms:W3CDTF">2025-05-27T08:54:00Z</dcterms:created>
  <dcterms:modified xsi:type="dcterms:W3CDTF">2025-05-27T09:07:00Z</dcterms:modified>
</cp:coreProperties>
</file>